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8" w:rsidRPr="00D22F79" w:rsidRDefault="00C04DE8" w:rsidP="00892CF8">
      <w:pPr>
        <w:spacing w:line="580" w:lineRule="exact"/>
        <w:jc w:val="center"/>
        <w:rPr>
          <w:rFonts w:ascii="宋体"/>
          <w:color w:val="000000" w:themeColor="text1"/>
          <w:sz w:val="44"/>
          <w:szCs w:val="44"/>
        </w:rPr>
      </w:pPr>
      <w:r>
        <w:rPr>
          <w:rFonts w:ascii="宋体" w:hAnsi="宋体" w:hint="eastAsia"/>
          <w:color w:val="000000" w:themeColor="text1"/>
          <w:sz w:val="44"/>
          <w:szCs w:val="44"/>
        </w:rPr>
        <w:t>广州广德供应链</w:t>
      </w:r>
      <w:r w:rsidR="00211718" w:rsidRPr="00D22F79">
        <w:rPr>
          <w:rFonts w:ascii="宋体" w:hAnsi="宋体" w:hint="eastAsia"/>
          <w:color w:val="000000" w:themeColor="text1"/>
          <w:sz w:val="44"/>
          <w:szCs w:val="44"/>
        </w:rPr>
        <w:t>管理有限公司</w:t>
      </w:r>
      <w:r w:rsidR="00211718" w:rsidRPr="00D22F79">
        <w:rPr>
          <w:rFonts w:ascii="宋体" w:hAnsi="宋体"/>
          <w:color w:val="000000" w:themeColor="text1"/>
          <w:sz w:val="44"/>
          <w:szCs w:val="44"/>
        </w:rPr>
        <w:t xml:space="preserve">                        </w:t>
      </w:r>
      <w:r w:rsidR="00D81046">
        <w:rPr>
          <w:rFonts w:ascii="宋体" w:hAnsi="宋体" w:hint="eastAsia"/>
          <w:color w:val="000000" w:themeColor="text1"/>
          <w:sz w:val="44"/>
          <w:szCs w:val="44"/>
        </w:rPr>
        <w:t>花都区迎宾大道</w:t>
      </w:r>
      <w:r w:rsidR="00211718" w:rsidRPr="00D22F79">
        <w:rPr>
          <w:rFonts w:ascii="宋体" w:hAnsi="宋体" w:hint="eastAsia"/>
          <w:color w:val="000000" w:themeColor="text1"/>
          <w:sz w:val="44"/>
          <w:szCs w:val="44"/>
        </w:rPr>
        <w:t>物业公开租赁招标书</w:t>
      </w:r>
    </w:p>
    <w:p w:rsidR="00211718" w:rsidRPr="008814BA" w:rsidRDefault="00211718" w:rsidP="00892CF8">
      <w:pPr>
        <w:spacing w:line="580" w:lineRule="exact"/>
        <w:jc w:val="center"/>
        <w:rPr>
          <w:b/>
          <w:color w:val="000000" w:themeColor="text1"/>
          <w:sz w:val="32"/>
          <w:szCs w:val="32"/>
        </w:rPr>
      </w:pPr>
    </w:p>
    <w:p w:rsidR="00211718" w:rsidRPr="00D22F79" w:rsidRDefault="00211718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第一章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招标文件</w:t>
      </w:r>
    </w:p>
    <w:p w:rsidR="00211718" w:rsidRPr="00D22F79" w:rsidRDefault="00CA4D13" w:rsidP="00892CF8">
      <w:pPr>
        <w:pStyle w:val="a6"/>
        <w:spacing w:line="580" w:lineRule="exact"/>
        <w:jc w:val="center"/>
        <w:rPr>
          <w:rFonts w:ascii="黑体" w:eastAsia="黑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（</w:t>
      </w:r>
      <w:r w:rsidR="00211718"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物业租赁招标文件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）</w:t>
      </w:r>
    </w:p>
    <w:p w:rsidR="00211718" w:rsidRPr="00D22F79" w:rsidRDefault="00211718" w:rsidP="00892CF8">
      <w:pPr>
        <w:pStyle w:val="a6"/>
        <w:spacing w:line="580" w:lineRule="exact"/>
        <w:ind w:left="1647"/>
        <w:jc w:val="center"/>
        <w:rPr>
          <w:rFonts w:ascii="宋体"/>
          <w:b/>
          <w:color w:val="000000" w:themeColor="text1"/>
          <w:kern w:val="0"/>
          <w:sz w:val="44"/>
          <w:szCs w:val="44"/>
          <w:shd w:val="clear" w:color="auto" w:fill="FFFFFF"/>
        </w:rPr>
      </w:pPr>
    </w:p>
    <w:p w:rsidR="00211718" w:rsidRPr="00D22F79" w:rsidRDefault="00211718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我司将对</w:t>
      </w:r>
      <w:r w:rsidR="00D524A4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花都区迎宾大道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物业（详见招标标的）面向社会公开招租，欢迎有能力投标的单位和个人前来参加竞租。</w:t>
      </w:r>
    </w:p>
    <w:p w:rsidR="00211718" w:rsidRPr="00D22F79" w:rsidRDefault="00211718" w:rsidP="00EF13DA">
      <w:pPr>
        <w:pStyle w:val="a6"/>
        <w:numPr>
          <w:ilvl w:val="0"/>
          <w:numId w:val="5"/>
        </w:numPr>
        <w:spacing w:line="540" w:lineRule="exact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招租标的</w:t>
      </w:r>
    </w:p>
    <w:p w:rsidR="00DE7C9D" w:rsidRPr="00D22F79" w:rsidRDefault="00DE7C9D" w:rsidP="0085159A">
      <w:pPr>
        <w:pStyle w:val="a6"/>
        <w:spacing w:line="540" w:lineRule="exact"/>
        <w:ind w:left="1600" w:hangingChars="500" w:hanging="160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   （一）</w:t>
      </w:r>
      <w:r w:rsidR="00D524A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101、</w:t>
      </w:r>
      <w:r w:rsidR="00D524A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102，</w:t>
      </w:r>
      <w:r w:rsidR="00E2459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合计</w:t>
      </w:r>
      <w:r w:rsidR="00D524A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63.2</w:t>
      </w:r>
      <w:r w:rsidR="00767710" w:rsidRPr="00767710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（均指建筑面积，下同）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E61F5F" w:rsidRPr="00D22F79" w:rsidRDefault="00E61F5F" w:rsidP="0085159A">
      <w:pPr>
        <w:pStyle w:val="a6"/>
        <w:spacing w:line="540" w:lineRule="exact"/>
        <w:ind w:leftChars="297" w:left="1584" w:hangingChars="300" w:hanging="96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 w:rsidR="00767710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 w:rsidR="00D524A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花都区迎宾大道115号广州T.I.T国际电子商务产业园3号楼10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3、104</w:t>
      </w:r>
      <w:r w:rsidR="00D524A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E2459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合计</w:t>
      </w:r>
      <w:r w:rsidR="00D524A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63.2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E61F5F" w:rsidRPr="00D22F79" w:rsidRDefault="00767710" w:rsidP="0085159A">
      <w:pPr>
        <w:pStyle w:val="a6"/>
        <w:spacing w:line="540" w:lineRule="exact"/>
        <w:ind w:left="1600" w:hangingChars="500" w:hanging="160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   </w:t>
      </w:r>
      <w:r w:rsidR="005B4FE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（三）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花都区迎宾大道115号广州T.I.T国际电子商务产业园3号楼105、106、107，</w:t>
      </w:r>
      <w:r w:rsidR="00E2459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合计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94.8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E61F5F" w:rsidP="0085159A">
      <w:pPr>
        <w:pStyle w:val="a6"/>
        <w:spacing w:line="540" w:lineRule="exact"/>
        <w:ind w:leftChars="297" w:left="1584" w:hangingChars="300" w:hanging="96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 w:rsidR="005B4FE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四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花都区迎宾大道115号广州T.I.T国际电子商务产业园3号楼108、109、110、111，</w:t>
      </w:r>
      <w:r w:rsidR="00E2459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合计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126.4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5B4FE1" w:rsidP="0085159A">
      <w:pPr>
        <w:pStyle w:val="a6"/>
        <w:spacing w:line="540" w:lineRule="exact"/>
        <w:ind w:leftChars="297" w:left="1584" w:hangingChars="300" w:hanging="96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（五）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花都区迎宾大道115号广州T.I.T国际电子商务产业园3号楼112，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E61F5F" w:rsidRPr="00D22F79" w:rsidRDefault="005B4FE1" w:rsidP="00EF13DA">
      <w:pPr>
        <w:pStyle w:val="a6"/>
        <w:spacing w:line="540" w:lineRule="exact"/>
        <w:ind w:leftChars="297" w:left="1744" w:hangingChars="350" w:hanging="112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（六）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花都区迎宾大道115号广州T.I.T国际电子商务产业园3号楼113，</w:t>
      </w:r>
      <w:r w:rsidR="0085159A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DE7C9D" w:rsidRDefault="00E61F5F" w:rsidP="0085159A">
      <w:pPr>
        <w:pStyle w:val="a6"/>
        <w:spacing w:line="540" w:lineRule="exact"/>
        <w:ind w:leftChars="297" w:left="1584" w:hangingChars="300" w:hanging="96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 w:rsidR="005B4FE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七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lastRenderedPageBreak/>
        <w:t>园3号楼114，</w:t>
      </w:r>
      <w:r w:rsidR="0085159A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85159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584" w:hangingChars="300" w:hanging="96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八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花都区迎宾大道115号广州T.I.T国际电子商务产业园3号楼201，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584" w:hangingChars="300" w:hanging="96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九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花都区迎宾大道115号广州T.I.T国际电子商务产业园3号楼202，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584" w:hangingChars="300" w:hanging="96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花都区迎宾大道115号广州T.I.T国际电子商务产业园3号楼203，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十一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花都区迎宾大道115号广州T.I.T国际电子商务产业园3号楼204，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花都区迎宾大道115号广州T.I.T国际电子商务产业园3号楼205，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十三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花都区迎宾大道115号广州T.I.T国际电子商务产业园3号楼206，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十四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花都区迎宾大道115号广州T.I.T国际电子商务产业园3号楼207，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十五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花都区迎宾大道115号广州T.I.T国际电子商务产业园3号楼208，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十六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花都区迎宾大道115号广州T.I.T国际电子商务产业园3号楼209，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十七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花都区迎宾大道115号广州T.I.T国际电子商务产业园3号楼210，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十八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花都区迎宾大道115号广州T.I.T国际电子商务产业园3号楼211，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十九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lastRenderedPageBreak/>
        <w:t>业园3号楼212，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二十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花都区迎宾大道115号广州T.I.T国际电子商务产业园3号楼301，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二十一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花都区迎宾大道115号广州T.I.T国际电子商务产业园3号楼302，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二十二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花都区迎宾大道115号广州T.I.T国际电子商务产业园3号楼303，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二十三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花都区迎宾大道115号广州T.I.T国际电子商务产业园3号楼304，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二十四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花都区迎宾大道115号广州T.I.T国际电子商务产业园3号楼305，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二十五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花都区迎宾大道115号广州T.I.T国际电子商务产业园3号楼306，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二十六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花都区迎宾大道115号广州T.I.T国际电子商务产业园3号楼307，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二十七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花都区迎宾大道115号广州T.I.T国际电子商务产业园3号楼308，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二十八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花都区迎宾大道115号广州T.I.T国际电子商务产业园3号楼309，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二十九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花都区迎宾大道115号广州T.I.T国际电子商务产业园3号楼310，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85159A" w:rsidRDefault="0085159A" w:rsidP="0085159A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三十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</w:t>
      </w:r>
      <w:r w:rsidR="006A4D12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401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三十一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lastRenderedPageBreak/>
        <w:t>产业园3号楼402，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三十二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花都区迎宾大道115号广州T.I.T国际电子商务产业园3号楼403，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三十三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花都区迎宾大道115号广州T.I.T国际电子商务产业园3号楼404，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三十四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花都区迎宾大道115号广州T.I.T国际电子商务产业园3号楼405，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三十五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花都区迎宾大道115号广州T.I.T国际电子商务产业园3号楼406，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三十六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花都区迎宾大道115号广州T.I.T国际电子商务产业园3号楼407，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三十七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花都区迎宾大道115号广州T.I.T国际电子商务产业园3号楼408，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31.6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三十八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花都区迎宾大道115号广州T.I.T国际电子商务产业园16号楼101，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79.26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三十九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花都区迎宾大道115号广州T.I.T国际电子商务产业园16号楼102，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57.64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1904" w:hangingChars="400" w:hanging="128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四十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花都区迎宾大道115号广州T.I.T国际电子商务产业园16号楼103、104，</w:t>
      </w:r>
      <w:r w:rsidR="00E2459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合计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115.28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四十一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花都区迎宾大道115号广州T.I.T国际电子商务产业园16号楼106，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57.64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四十二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花都区迎宾大道115号广州T.I.T国际电子商务产业园16号楼107，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57.64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四十三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lastRenderedPageBreak/>
        <w:t>产业园16号楼108、109，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E2459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合计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115.28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四十四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花都区迎宾大道115号广州T.I.T国际电子商务产业园16号楼206，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57.64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四十五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花都区迎宾大道115号广州T.I.T国际电子商务产业园16号楼306，57.64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四十六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花都区迎宾大道115号广州T.I.T国际电子商务产业园16号楼307、308、309，</w:t>
      </w:r>
      <w:r w:rsidR="00E24594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合计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172.92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四十七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花都区迎宾大道115号广州T.I.T国际电子商务产业园15号楼102，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328</w:t>
      </w:r>
      <w:r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6A4D12" w:rsidRDefault="006A4D12" w:rsidP="006A4D12">
      <w:pPr>
        <w:pStyle w:val="a6"/>
        <w:spacing w:line="540" w:lineRule="exact"/>
        <w:ind w:leftChars="297" w:left="2064" w:hangingChars="450" w:hanging="14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四十八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</w:t>
      </w:r>
      <w:r w:rsidR="00DB5700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花都区迎宾大道115号广州T.I.T国际电子商务产业园27号楼，</w:t>
      </w:r>
      <w:r w:rsidR="00DB570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DB5700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203.33</w:t>
      </w:r>
      <w:r w:rsidR="00DB5700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DB570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EF13DA">
      <w:pPr>
        <w:pStyle w:val="a6"/>
        <w:spacing w:line="54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二、招租内容及情况说明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1"/>
        <w:gridCol w:w="5919"/>
      </w:tblGrid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9" w:type="dxa"/>
          </w:tcPr>
          <w:p w:rsidR="00211718" w:rsidRPr="00D22F79" w:rsidRDefault="00211718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情况说明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物业地址</w:t>
            </w:r>
          </w:p>
        </w:tc>
        <w:tc>
          <w:tcPr>
            <w:tcW w:w="6059" w:type="dxa"/>
          </w:tcPr>
          <w:p w:rsidR="00211718" w:rsidRPr="00D22F79" w:rsidRDefault="00F847A1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广州市花都区迎宾大道西115号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房产权属人</w:t>
            </w:r>
          </w:p>
        </w:tc>
        <w:tc>
          <w:tcPr>
            <w:tcW w:w="6059" w:type="dxa"/>
          </w:tcPr>
          <w:p w:rsidR="00211718" w:rsidRPr="00D22F79" w:rsidRDefault="007E212D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广州全新针织厂有限公司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建筑面积</w:t>
            </w:r>
          </w:p>
        </w:tc>
        <w:tc>
          <w:tcPr>
            <w:tcW w:w="6059" w:type="dxa"/>
          </w:tcPr>
          <w:p w:rsidR="00211718" w:rsidRPr="00D22F79" w:rsidRDefault="00482E8A" w:rsidP="00482E8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31.6</w:t>
            </w:r>
            <w:r w:rsidR="005D36E6" w:rsidRPr="00D22F79"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  <w:t>—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739</w:t>
            </w:r>
            <w:r w:rsidR="003B5FC7" w:rsidRPr="00D22F79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㎡</w:t>
            </w:r>
            <w:r w:rsidR="00211718"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不等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楼层分布</w:t>
            </w:r>
          </w:p>
        </w:tc>
        <w:tc>
          <w:tcPr>
            <w:tcW w:w="6059" w:type="dxa"/>
          </w:tcPr>
          <w:p w:rsidR="00211718" w:rsidRPr="00D22F79" w:rsidRDefault="00211718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一楼</w:t>
            </w:r>
            <w:r w:rsidR="00F847A1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至四楼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出租标准</w:t>
            </w:r>
          </w:p>
        </w:tc>
        <w:tc>
          <w:tcPr>
            <w:tcW w:w="6059" w:type="dxa"/>
          </w:tcPr>
          <w:p w:rsidR="00211718" w:rsidRPr="00D22F79" w:rsidRDefault="00211718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按现状出租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  <w:vAlign w:val="center"/>
          </w:tcPr>
          <w:p w:rsidR="00211718" w:rsidRPr="00D22F79" w:rsidRDefault="00211718" w:rsidP="00EF13DA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租赁期限</w:t>
            </w:r>
          </w:p>
        </w:tc>
        <w:tc>
          <w:tcPr>
            <w:tcW w:w="6059" w:type="dxa"/>
          </w:tcPr>
          <w:p w:rsidR="00211718" w:rsidRPr="00D22F79" w:rsidRDefault="00211718" w:rsidP="00F847A1">
            <w:pPr>
              <w:pStyle w:val="a6"/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租赁期限为三年，第</w:t>
            </w:r>
            <w:r w:rsidR="00F847A1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三</w:t>
            </w: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年起总租金每年递增</w:t>
            </w:r>
            <w:r w:rsidRPr="00D22F79"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  <w:t>5%</w:t>
            </w:r>
          </w:p>
        </w:tc>
      </w:tr>
    </w:tbl>
    <w:p w:rsidR="00211718" w:rsidRPr="00D22F79" w:rsidRDefault="00211718" w:rsidP="00EF13DA">
      <w:pPr>
        <w:pStyle w:val="a6"/>
        <w:spacing w:line="54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三、竞租人资格要求</w:t>
      </w:r>
    </w:p>
    <w:p w:rsidR="00211718" w:rsidRPr="00D22F79" w:rsidRDefault="00211718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（一）竞租人须为具有独立承担民事责任能力、在中华人民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lastRenderedPageBreak/>
        <w:t>共和国境内依法注册的法人、其他组织或者自然人。</w:t>
      </w:r>
    </w:p>
    <w:p w:rsidR="00211718" w:rsidRPr="00D22F79" w:rsidRDefault="00211718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（二）竞租人为法人或其他组织，递交投标文件时须提供企业法人营业执照、税务登记证、法人代码证、法定代表人身份证等证件的原件及复印件（加盖公章）；</w:t>
      </w:r>
    </w:p>
    <w:p w:rsidR="00211718" w:rsidRPr="00D22F79" w:rsidRDefault="00211718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（三）竞租人为自然人，递交投标文件时须持本人身份证原件及复印件，身份证复印件需加盖本人的指模。</w:t>
      </w:r>
    </w:p>
    <w:p w:rsidR="00211718" w:rsidRPr="00D22F79" w:rsidRDefault="00211718" w:rsidP="00EF13DA">
      <w:pPr>
        <w:spacing w:line="54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四、竞租文件提交时间：</w:t>
      </w:r>
      <w:r w:rsidR="00D81046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2017</w:t>
      </w:r>
      <w:r w:rsidR="00D81046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年</w:t>
      </w:r>
      <w:r w:rsidR="00D81046" w:rsidRP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01724D" w:rsidRP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6</w:t>
      </w:r>
      <w:r w:rsidR="00D81046" w:rsidRP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767710" w:rsidRP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月</w:t>
      </w:r>
      <w:r w:rsidRPr="0001724D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</w:t>
      </w:r>
      <w:r w:rsidR="00D81046" w:rsidRP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48456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30</w:t>
      </w:r>
      <w:r w:rsidRPr="0001724D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前将投标文件送至</w:t>
      </w:r>
      <w:r w:rsidR="00D81046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广州市花都区迎宾大道西115号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EF13DA">
      <w:pPr>
        <w:pStyle w:val="a6"/>
        <w:spacing w:line="54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五、竞租保证金：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投标人递交投标文件时需向我司提交竞租保证金人民币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</w:t>
      </w:r>
      <w:r w:rsid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每平方米贰拾</w:t>
      </w:r>
      <w:r w:rsidRPr="0001724D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元整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。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转入方式为：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转账。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我司账户信息为：</w:t>
      </w:r>
    </w:p>
    <w:p w:rsidR="00211718" w:rsidRPr="00D22F79" w:rsidRDefault="00211718" w:rsidP="00EF13DA">
      <w:pPr>
        <w:pStyle w:val="a6"/>
        <w:spacing w:line="540" w:lineRule="exact"/>
        <w:ind w:leftChars="304" w:left="638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开户银行：工行</w:t>
      </w:r>
      <w:r w:rsidR="00D81046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广州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东风中路支行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br/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开户名称：</w:t>
      </w:r>
      <w:r w:rsidR="00C04DE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广州广德供应链管理有限公司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br/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账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  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号：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36020687192000</w:t>
      </w:r>
      <w:r w:rsidR="00D81046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44683</w:t>
      </w:r>
    </w:p>
    <w:p w:rsidR="00211718" w:rsidRPr="00D22F79" w:rsidRDefault="00211718" w:rsidP="00EF13DA">
      <w:pPr>
        <w:pStyle w:val="a6"/>
        <w:spacing w:line="54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六、评标原则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</w:t>
      </w:r>
      <w:r w:rsidR="00C04DE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广州广德供应链管理有限公司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将组成评标小组，</w:t>
      </w:r>
      <w:r w:rsidRPr="00D22F79">
        <w:rPr>
          <w:rFonts w:ascii="仿宋_GB2312" w:eastAsia="仿宋_GB2312" w:hint="eastAsia"/>
          <w:color w:val="000000" w:themeColor="text1"/>
          <w:sz w:val="32"/>
        </w:rPr>
        <w:t>按照公平、公正、公开的原则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进行评标。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</w:t>
      </w:r>
      <w:r w:rsidR="00125AFA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投标文件须</w:t>
      </w:r>
      <w:r w:rsidR="00125AFA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按要求（见第二章），</w:t>
      </w:r>
      <w:r w:rsidR="00E0323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每份投标文件对应一个招租标的</w:t>
      </w:r>
      <w:r w:rsidR="00125AF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。投标人参与确认书响</w:t>
      </w:r>
      <w:r w:rsidR="00E0323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应的标的物业竞租。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我司对招租标的设立保留价，竞租人的租金报价须高于我司保留价。</w:t>
      </w:r>
    </w:p>
    <w:p w:rsidR="00211718" w:rsidRPr="00D22F79" w:rsidRDefault="00211718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（四）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在符合竞租人资格要求及应标有效的前提下，租金报价高者中标。</w:t>
      </w:r>
    </w:p>
    <w:p w:rsidR="00211718" w:rsidRPr="00D22F79" w:rsidRDefault="00211718" w:rsidP="00EF13DA">
      <w:pPr>
        <w:pStyle w:val="a6"/>
        <w:spacing w:line="54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七、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我司将于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</w:t>
      </w:r>
      <w:r w:rsidR="0048456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7</w:t>
      </w:r>
      <w:r w:rsidR="00D81046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</w:t>
      </w:r>
      <w:r w:rsidRPr="00242CE1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月</w:t>
      </w:r>
      <w:r w:rsidRPr="00242CE1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</w:t>
      </w:r>
      <w:r w:rsidR="00242CE1" w:rsidRPr="00242CE1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5</w:t>
      </w:r>
      <w:r w:rsidR="00D81046" w:rsidRPr="00242CE1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242CE1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</w:t>
      </w:r>
      <w:r w:rsidRPr="00242CE1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前通知竞租结果，如果竞租成功，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lastRenderedPageBreak/>
        <w:t>我司将在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5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个工作日内与竞租人签订《房屋租赁合同》，竞租人缴纳的竞租保证金直接转为租赁保证金；如果竞租人未能竞租成功，我司将于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7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日内将竞租保证金无息退还。</w:t>
      </w:r>
    </w:p>
    <w:p w:rsidR="00211718" w:rsidRPr="00D22F79" w:rsidRDefault="00211718" w:rsidP="00EF13DA">
      <w:pPr>
        <w:pStyle w:val="a6"/>
        <w:spacing w:line="54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八、其它事项</w:t>
      </w:r>
    </w:p>
    <w:p w:rsidR="00211718" w:rsidRPr="00D22F79" w:rsidRDefault="00211718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（一）投标人必须认真阅读全部招标文件，符合投标人资格要求的，按照要求提供资料原件及复印件并填写、提交投标文件，内容必须详实。</w:t>
      </w:r>
    </w:p>
    <w:p w:rsidR="00211718" w:rsidRPr="00D22F79" w:rsidRDefault="00211718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（二）投标人应自行对出租物业及周围环境进行现场勘查，勘查现场所发生的费用由投标人承担。</w:t>
      </w:r>
    </w:p>
    <w:p w:rsidR="00211718" w:rsidRDefault="00211718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（三）竞租人应自行承担参与竞租过程中所产生的一切费用，不论竞租结果如何，招租人不予承担。</w:t>
      </w:r>
    </w:p>
    <w:p w:rsidR="00544F77" w:rsidRDefault="00544F77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544F77" w:rsidRDefault="00544F77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544F77" w:rsidRDefault="00544F77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544F77" w:rsidRDefault="00544F77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544F77" w:rsidRDefault="00544F77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544F77" w:rsidRDefault="00544F77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544F77" w:rsidRDefault="00544F77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</w:pPr>
    </w:p>
    <w:p w:rsidR="004A003E" w:rsidRDefault="004A003E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</w:pPr>
    </w:p>
    <w:p w:rsidR="004A003E" w:rsidRDefault="004A003E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</w:pPr>
    </w:p>
    <w:p w:rsidR="004A003E" w:rsidRPr="004A003E" w:rsidRDefault="004A003E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544F77" w:rsidRDefault="00544F77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544F77" w:rsidRPr="00544F77" w:rsidRDefault="00544F77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FE0BF7" w:rsidRPr="00D22F79" w:rsidRDefault="00FE0BF7" w:rsidP="00EF13DA">
      <w:pPr>
        <w:pStyle w:val="a6"/>
        <w:spacing w:line="540" w:lineRule="exact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211718" w:rsidRPr="00D22F79" w:rsidRDefault="00211718" w:rsidP="00EF13DA">
      <w:pPr>
        <w:pStyle w:val="a6"/>
        <w:tabs>
          <w:tab w:val="left" w:pos="0"/>
        </w:tabs>
        <w:spacing w:line="540" w:lineRule="exact"/>
        <w:jc w:val="center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第二章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投标文件</w:t>
      </w:r>
    </w:p>
    <w:p w:rsidR="00211718" w:rsidRPr="00D22F79" w:rsidRDefault="00CA4D13" w:rsidP="00EF13DA">
      <w:pPr>
        <w:pStyle w:val="a6"/>
        <w:tabs>
          <w:tab w:val="left" w:pos="0"/>
        </w:tabs>
        <w:spacing w:line="540" w:lineRule="exact"/>
        <w:jc w:val="center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（</w:t>
      </w:r>
      <w:r w:rsidR="00211718"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物业租赁投标确认书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）</w:t>
      </w:r>
    </w:p>
    <w:p w:rsidR="00211718" w:rsidRPr="00D22F79" w:rsidRDefault="00211718" w:rsidP="00EF13DA">
      <w:pPr>
        <w:pStyle w:val="a6"/>
        <w:spacing w:line="540" w:lineRule="exact"/>
        <w:jc w:val="center"/>
        <w:rPr>
          <w:rFonts w:ascii="宋体"/>
          <w:b/>
          <w:color w:val="000000" w:themeColor="text1"/>
          <w:kern w:val="0"/>
          <w:sz w:val="44"/>
          <w:szCs w:val="44"/>
        </w:rPr>
      </w:pPr>
    </w:p>
    <w:p w:rsidR="00211718" w:rsidRPr="00D22F79" w:rsidRDefault="00C04DE8" w:rsidP="00EF13DA">
      <w:pPr>
        <w:pStyle w:val="a6"/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广州广德供应链管理有限公司</w:t>
      </w:r>
      <w:r w:rsidR="00211718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对</w:t>
      </w:r>
      <w:r w:rsidR="00D81046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花都区迎宾大道</w:t>
      </w:r>
      <w:r w:rsidR="00211718"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 xml:space="preserve"> </w:t>
      </w:r>
      <w:r w:rsidR="00211718"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      </w:t>
      </w:r>
      <w:r w:rsidR="00211718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物业以公开招租投标的方式选择承租单位，本投标人确认已经充分了解该物业的基本情况，并对物业以下招租内容予以同意确认：</w:t>
      </w:r>
    </w:p>
    <w:p w:rsidR="00211718" w:rsidRPr="00D22F79" w:rsidRDefault="00211718" w:rsidP="00EF13DA">
      <w:pPr>
        <w:pStyle w:val="a6"/>
        <w:spacing w:line="54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一、物业概况及有关责任</w:t>
      </w:r>
    </w:p>
    <w:p w:rsidR="00211718" w:rsidRPr="00D22F79" w:rsidRDefault="00211718" w:rsidP="00EF13DA">
      <w:pPr>
        <w:tabs>
          <w:tab w:val="left" w:pos="540"/>
        </w:tabs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（一）该物业</w:t>
      </w:r>
      <w:r w:rsidR="00242CE1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         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建筑面积约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 xml:space="preserve">  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    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平方米，</w:t>
      </w:r>
      <w:r w:rsidRPr="00D22F7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有产权证；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（二）招租单位不承担因产权和房屋安全问题引起的任何责任；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（三）招租单位按现状招租，物业的消防及装修报建手续由中标者申报自行解决，招租单位不承担由此引起的任何责任。</w:t>
      </w:r>
    </w:p>
    <w:p w:rsidR="00211718" w:rsidRPr="00D22F79" w:rsidRDefault="00211718" w:rsidP="00EF13DA">
      <w:pPr>
        <w:pStyle w:val="a6"/>
        <w:spacing w:line="54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二、租赁物业的基本条件</w:t>
      </w:r>
    </w:p>
    <w:p w:rsidR="00211718" w:rsidRPr="00D22F79" w:rsidRDefault="00211718" w:rsidP="00EF13DA">
      <w:pPr>
        <w:tabs>
          <w:tab w:val="left" w:pos="720"/>
        </w:tabs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（一）用途：</w:t>
      </w:r>
      <w:r w:rsidRPr="00242CE1">
        <w:rPr>
          <w:rFonts w:ascii="仿宋_GB2312" w:eastAsia="仿宋_GB2312" w:hint="eastAsia"/>
          <w:color w:val="000000" w:themeColor="text1"/>
          <w:sz w:val="32"/>
          <w:szCs w:val="32"/>
        </w:rPr>
        <w:t>办公</w:t>
      </w:r>
      <w:r w:rsidR="00DD3AF3" w:rsidRPr="00242CE1">
        <w:rPr>
          <w:rFonts w:ascii="仿宋_GB2312" w:eastAsia="仿宋_GB2312" w:hint="eastAsia"/>
          <w:color w:val="000000" w:themeColor="text1"/>
          <w:sz w:val="32"/>
          <w:szCs w:val="32"/>
        </w:rPr>
        <w:t>、仓储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中标者自行使用承租物业，依法经营，不得转租或分租。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（二）租赁期限：三年。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（三）租金底价：月租金单价不低于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  <w:u w:val="single"/>
        </w:rPr>
        <w:t xml:space="preserve">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元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/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月（含），租金每年递增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5%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，租赁保证金为</w:t>
      </w:r>
      <w:r w:rsidR="00D81046">
        <w:rPr>
          <w:rFonts w:ascii="仿宋_GB2312" w:eastAsia="仿宋_GB2312" w:hAnsi="宋体" w:hint="eastAsia"/>
          <w:color w:val="000000" w:themeColor="text1"/>
          <w:sz w:val="32"/>
          <w:szCs w:val="32"/>
        </w:rPr>
        <w:t>2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个月租金。</w:t>
      </w:r>
    </w:p>
    <w:p w:rsidR="00211718" w:rsidRPr="00D22F79" w:rsidRDefault="00211718" w:rsidP="00EF13DA">
      <w:pPr>
        <w:spacing w:line="54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四）交付条件：以招租单位书面通知日期为准，按物业现状及产权现状交给中标单位或个人使用，由中标单位或个人自行负责房屋的维修、维护，费用自理，并做好施工期间的消防安全。装修免租期：招租单位给予中标者</w:t>
      </w:r>
      <w:r w:rsidR="00727A48">
        <w:rPr>
          <w:rFonts w:ascii="仿宋_GB2312" w:eastAsia="仿宋_GB2312" w:hAnsi="宋体" w:hint="eastAsia"/>
          <w:color w:val="000000" w:themeColor="text1"/>
          <w:sz w:val="32"/>
          <w:szCs w:val="32"/>
          <w:u w:val="single"/>
        </w:rPr>
        <w:t>30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天的免租装修期，如中标者为原承租户，则没有免租装修期。</w:t>
      </w:r>
    </w:p>
    <w:p w:rsidR="00211718" w:rsidRPr="00D22F79" w:rsidRDefault="00255D17" w:rsidP="00EF13DA">
      <w:pPr>
        <w:spacing w:line="54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pacing w:val="-24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（五）中标者</w:t>
      </w:r>
      <w:r w:rsidR="00211718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在对该物业装修前</w:t>
      </w:r>
      <w:r w:rsidR="00211718" w:rsidRPr="00D22F79">
        <w:rPr>
          <w:rFonts w:ascii="仿宋_GB2312" w:eastAsia="仿宋_GB2312" w:hAnsi="宋体"/>
          <w:color w:val="000000" w:themeColor="text1"/>
          <w:sz w:val="32"/>
          <w:szCs w:val="32"/>
        </w:rPr>
        <w:t>,</w:t>
      </w:r>
      <w:r w:rsidR="00211718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须把装修方案、图纸及申请报招租单位审核同意，交纳装修保证金后方可进行装修，且应达到消防要求和环保标准。</w:t>
      </w:r>
    </w:p>
    <w:p w:rsidR="00211718" w:rsidRPr="00D22F79" w:rsidRDefault="00211718" w:rsidP="00EF13DA">
      <w:pPr>
        <w:spacing w:line="540" w:lineRule="exact"/>
        <w:ind w:firstLine="57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（六）投资改造：中标者需对物业的消防设施进行改造，费用自理，并达到消防验收标准。租赁期届满，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所投资的固定设施及消防设施、设备不得拆除，无偿归招租方所有。</w:t>
      </w:r>
    </w:p>
    <w:p w:rsidR="00211718" w:rsidRPr="00D22F79" w:rsidRDefault="00211718" w:rsidP="00EF13DA">
      <w:pPr>
        <w:pStyle w:val="a8"/>
        <w:spacing w:line="540" w:lineRule="exact"/>
        <w:ind w:leftChars="0" w:left="0"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（七）手续办理及费用：中标方自行负责办理装修报建和消防报建、租赁登记、工商登记及经营等相关手续，有关费用全部由中标方自理，招租方只提供现有的资料。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（八）交付场地后，该物业装修工程施工、开业后经营过程中的安全施工、安全生产，社会治安、消防、卫生、税收等方面的全部责任及费用均由承租方负责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,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并且遵守国家的</w:t>
      </w:r>
      <w:r w:rsidR="00255D17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用工、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计划生育政策，守法经营。</w:t>
      </w:r>
    </w:p>
    <w:p w:rsidR="00211718" w:rsidRPr="00D22F79" w:rsidRDefault="00211718" w:rsidP="00EF13DA">
      <w:pPr>
        <w:tabs>
          <w:tab w:val="left" w:pos="525"/>
        </w:tabs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（九）确认书其他未尽事宜，中标后在双方签订的合同中补充完善。</w:t>
      </w:r>
    </w:p>
    <w:p w:rsidR="00211718" w:rsidRPr="00D22F79" w:rsidRDefault="00211718" w:rsidP="00EF13DA">
      <w:pPr>
        <w:pStyle w:val="a6"/>
        <w:spacing w:line="54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三、其他事项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（一）招租办法：按照招租单位制定的招租办法执行，参与投标者不得提出异议。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（二）合同签订时间：竞租人接到竞租成功通知后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  <w:u w:val="single"/>
        </w:rPr>
        <w:t>5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个工作日内，中标者必须与招租单位签订租赁合同，否则视为弃权，没收竞租保证金。</w:t>
      </w:r>
    </w:p>
    <w:p w:rsidR="00211718" w:rsidRPr="00D22F79" w:rsidRDefault="00211718" w:rsidP="00EF13DA">
      <w:pPr>
        <w:spacing w:line="54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（三）招租过程中遇到有关问题，解释权和决定权归招租单位，参与竞租者必须服从，否则视为弃权。</w:t>
      </w:r>
    </w:p>
    <w:p w:rsidR="00211718" w:rsidRPr="00D22F79" w:rsidRDefault="00211718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11718" w:rsidRPr="00D22F79" w:rsidRDefault="006B4C93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                              （投标人确认签署）</w:t>
      </w:r>
    </w:p>
    <w:p w:rsidR="006B4C93" w:rsidRPr="00D22F79" w:rsidRDefault="006B4C93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92CF8" w:rsidRDefault="00892CF8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626615" w:rsidRDefault="00626615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626615" w:rsidRDefault="00626615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626615" w:rsidRDefault="00626615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626615" w:rsidRDefault="00626615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626615" w:rsidRDefault="00626615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626615" w:rsidRDefault="00626615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626615" w:rsidRPr="00D22F79" w:rsidRDefault="00626615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55D17" w:rsidRDefault="006B4C93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招标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联系人：</w:t>
      </w:r>
      <w:r w:rsidR="004A7B31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林志敏</w:t>
      </w:r>
      <w:r w:rsidR="00D81046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 xml:space="preserve"> 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，电话：</w:t>
      </w:r>
      <w:r w:rsidR="00D81046"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 xml:space="preserve"> </w:t>
      </w:r>
      <w:r w:rsidR="00776D1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37707820</w:t>
      </w:r>
      <w:r w:rsidR="00374CA6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 xml:space="preserve"> 或86861318转820</w:t>
      </w:r>
    </w:p>
    <w:p w:rsidR="003072EE" w:rsidRPr="00D22F79" w:rsidRDefault="003072EE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211718" w:rsidRPr="00D22F79" w:rsidRDefault="00211718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 xml:space="preserve">                         </w:t>
      </w:r>
      <w:r w:rsidR="00C04DE8">
        <w:rPr>
          <w:rFonts w:ascii="仿宋_GB2312" w:eastAsia="仿宋_GB2312" w:hAnsi="宋体" w:hint="eastAsia"/>
          <w:color w:val="000000" w:themeColor="text1"/>
          <w:sz w:val="32"/>
          <w:szCs w:val="32"/>
        </w:rPr>
        <w:t>广州广德供应链管理有限公司</w:t>
      </w:r>
    </w:p>
    <w:p w:rsidR="00211718" w:rsidRPr="00D22F79" w:rsidRDefault="00211718" w:rsidP="00EF13DA">
      <w:pPr>
        <w:pStyle w:val="2"/>
        <w:spacing w:line="54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 xml:space="preserve">                      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二</w:t>
      </w:r>
      <w:r w:rsidRPr="00D22F79">
        <w:rPr>
          <w:rFonts w:ascii="宋体" w:hAnsi="宋体" w:cs="宋体" w:hint="eastAsia"/>
          <w:color w:val="000000" w:themeColor="text1"/>
          <w:sz w:val="32"/>
          <w:szCs w:val="32"/>
        </w:rPr>
        <w:t>〇</w:t>
      </w:r>
      <w:r w:rsidRPr="00D22F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</w:t>
      </w:r>
      <w:r w:rsidR="00EF13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七</w:t>
      </w:r>
      <w:r w:rsidRPr="00D22F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 w:rsidR="00775DC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六</w:t>
      </w:r>
      <w:r w:rsidRPr="00D22F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4A003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六</w:t>
      </w:r>
      <w:r w:rsidRPr="00D22F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sectPr w:rsidR="00211718" w:rsidRPr="00D22F79" w:rsidSect="00EF13D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85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32" w:rsidRDefault="007C6132" w:rsidP="002369D4">
      <w:r>
        <w:separator/>
      </w:r>
    </w:p>
  </w:endnote>
  <w:endnote w:type="continuationSeparator" w:id="1">
    <w:p w:rsidR="007C6132" w:rsidRDefault="007C6132" w:rsidP="0023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9A" w:rsidRPr="00C254DB" w:rsidRDefault="0085159A" w:rsidP="00DE7C9D">
    <w:pPr>
      <w:pStyle w:val="a4"/>
      <w:ind w:firstLineChars="200" w:firstLine="560"/>
      <w:rPr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7348E5" w:rsidRPr="00C254DB">
      <w:rPr>
        <w:rStyle w:val="a9"/>
        <w:rFonts w:ascii="宋体" w:hAnsi="宋体"/>
        <w:sz w:val="28"/>
        <w:szCs w:val="28"/>
      </w:rPr>
      <w:fldChar w:fldCharType="begin"/>
    </w:r>
    <w:r w:rsidRPr="00C254DB">
      <w:rPr>
        <w:rStyle w:val="a9"/>
        <w:rFonts w:ascii="宋体" w:hAnsi="宋体"/>
        <w:sz w:val="28"/>
        <w:szCs w:val="28"/>
      </w:rPr>
      <w:instrText xml:space="preserve"> PAGE </w:instrText>
    </w:r>
    <w:r w:rsidR="007348E5" w:rsidRPr="00C254DB">
      <w:rPr>
        <w:rStyle w:val="a9"/>
        <w:rFonts w:ascii="宋体" w:hAnsi="宋体"/>
        <w:sz w:val="28"/>
        <w:szCs w:val="28"/>
      </w:rPr>
      <w:fldChar w:fldCharType="separate"/>
    </w:r>
    <w:r w:rsidR="004A003E">
      <w:rPr>
        <w:rStyle w:val="a9"/>
        <w:rFonts w:ascii="宋体" w:hAnsi="宋体"/>
        <w:noProof/>
        <w:sz w:val="28"/>
        <w:szCs w:val="28"/>
      </w:rPr>
      <w:t>10</w:t>
    </w:r>
    <w:r w:rsidR="007348E5" w:rsidRPr="00C254DB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9A" w:rsidRPr="00C254DB" w:rsidRDefault="0085159A" w:rsidP="00DE7C9D">
    <w:pPr>
      <w:pStyle w:val="a4"/>
      <w:ind w:firstLineChars="2600" w:firstLine="7280"/>
      <w:rPr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7348E5" w:rsidRPr="00C254DB">
      <w:rPr>
        <w:rStyle w:val="a9"/>
        <w:rFonts w:ascii="宋体" w:hAnsi="宋体"/>
        <w:sz w:val="28"/>
        <w:szCs w:val="28"/>
      </w:rPr>
      <w:fldChar w:fldCharType="begin"/>
    </w:r>
    <w:r w:rsidRPr="00C254DB">
      <w:rPr>
        <w:rStyle w:val="a9"/>
        <w:rFonts w:ascii="宋体" w:hAnsi="宋体"/>
        <w:sz w:val="28"/>
        <w:szCs w:val="28"/>
      </w:rPr>
      <w:instrText xml:space="preserve"> PAGE </w:instrText>
    </w:r>
    <w:r w:rsidR="007348E5" w:rsidRPr="00C254DB">
      <w:rPr>
        <w:rStyle w:val="a9"/>
        <w:rFonts w:ascii="宋体" w:hAnsi="宋体"/>
        <w:sz w:val="28"/>
        <w:szCs w:val="28"/>
      </w:rPr>
      <w:fldChar w:fldCharType="separate"/>
    </w:r>
    <w:r w:rsidR="004A003E">
      <w:rPr>
        <w:rStyle w:val="a9"/>
        <w:rFonts w:ascii="宋体" w:hAnsi="宋体"/>
        <w:noProof/>
        <w:sz w:val="28"/>
        <w:szCs w:val="28"/>
      </w:rPr>
      <w:t>9</w:t>
    </w:r>
    <w:r w:rsidR="007348E5" w:rsidRPr="00C254DB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32" w:rsidRDefault="007C6132" w:rsidP="002369D4">
      <w:r>
        <w:separator/>
      </w:r>
    </w:p>
  </w:footnote>
  <w:footnote w:type="continuationSeparator" w:id="1">
    <w:p w:rsidR="007C6132" w:rsidRDefault="007C6132" w:rsidP="0023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9A" w:rsidRDefault="0085159A" w:rsidP="00C254D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9A" w:rsidRDefault="0085159A" w:rsidP="00C254D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2C3"/>
    <w:multiLevelType w:val="hybridMultilevel"/>
    <w:tmpl w:val="41EA30B6"/>
    <w:lvl w:ilvl="0" w:tplc="FC5A9658">
      <w:start w:val="1"/>
      <w:numFmt w:val="japaneseCounting"/>
      <w:lvlText w:val="第%1章"/>
      <w:lvlJc w:val="left"/>
      <w:pPr>
        <w:tabs>
          <w:tab w:val="num" w:pos="1967"/>
        </w:tabs>
        <w:ind w:left="1967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27"/>
        </w:tabs>
        <w:ind w:left="17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7"/>
        </w:tabs>
        <w:ind w:left="25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87"/>
        </w:tabs>
        <w:ind w:left="29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7"/>
        </w:tabs>
        <w:ind w:left="38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47"/>
        </w:tabs>
        <w:ind w:left="42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67"/>
        </w:tabs>
        <w:ind w:left="4667" w:hanging="420"/>
      </w:pPr>
      <w:rPr>
        <w:rFonts w:cs="Times New Roman"/>
      </w:rPr>
    </w:lvl>
  </w:abstractNum>
  <w:abstractNum w:abstractNumId="1">
    <w:nsid w:val="124232BC"/>
    <w:multiLevelType w:val="hybridMultilevel"/>
    <w:tmpl w:val="98904B88"/>
    <w:lvl w:ilvl="0" w:tplc="6F8494DE">
      <w:start w:val="1"/>
      <w:numFmt w:val="japaneseCounting"/>
      <w:lvlText w:val="第%1章"/>
      <w:lvlJc w:val="left"/>
      <w:pPr>
        <w:tabs>
          <w:tab w:val="num" w:pos="2126"/>
        </w:tabs>
        <w:ind w:left="2126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406"/>
        </w:tabs>
        <w:ind w:left="44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20"/>
      </w:pPr>
      <w:rPr>
        <w:rFonts w:cs="Times New Roman"/>
      </w:rPr>
    </w:lvl>
  </w:abstractNum>
  <w:abstractNum w:abstractNumId="2">
    <w:nsid w:val="39873255"/>
    <w:multiLevelType w:val="hybridMultilevel"/>
    <w:tmpl w:val="3D7C1078"/>
    <w:lvl w:ilvl="0" w:tplc="BE50AED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">
    <w:nsid w:val="563739F6"/>
    <w:multiLevelType w:val="hybridMultilevel"/>
    <w:tmpl w:val="CC488652"/>
    <w:lvl w:ilvl="0" w:tplc="D67E5BB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3207582"/>
    <w:multiLevelType w:val="hybridMultilevel"/>
    <w:tmpl w:val="038461A2"/>
    <w:lvl w:ilvl="0" w:tplc="E738F224">
      <w:start w:val="1"/>
      <w:numFmt w:val="japaneseCounting"/>
      <w:lvlText w:val="第%1章"/>
      <w:lvlJc w:val="left"/>
      <w:pPr>
        <w:ind w:left="1647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9D4"/>
    <w:rsid w:val="0001724D"/>
    <w:rsid w:val="000333FA"/>
    <w:rsid w:val="0006553F"/>
    <w:rsid w:val="00092F03"/>
    <w:rsid w:val="000A6D67"/>
    <w:rsid w:val="000B30BD"/>
    <w:rsid w:val="000B7EF9"/>
    <w:rsid w:val="000D378B"/>
    <w:rsid w:val="000D6721"/>
    <w:rsid w:val="0011180D"/>
    <w:rsid w:val="00125AFA"/>
    <w:rsid w:val="00130220"/>
    <w:rsid w:val="00131D4D"/>
    <w:rsid w:val="00147660"/>
    <w:rsid w:val="00162499"/>
    <w:rsid w:val="001750B2"/>
    <w:rsid w:val="00195C08"/>
    <w:rsid w:val="0019769E"/>
    <w:rsid w:val="001A2B0A"/>
    <w:rsid w:val="001C30A1"/>
    <w:rsid w:val="00211718"/>
    <w:rsid w:val="0023422F"/>
    <w:rsid w:val="002369D4"/>
    <w:rsid w:val="00242CE1"/>
    <w:rsid w:val="0025188E"/>
    <w:rsid w:val="00251A18"/>
    <w:rsid w:val="00255D17"/>
    <w:rsid w:val="00280A0E"/>
    <w:rsid w:val="002B5E5F"/>
    <w:rsid w:val="002B61FF"/>
    <w:rsid w:val="002D4A80"/>
    <w:rsid w:val="002E5704"/>
    <w:rsid w:val="0030233D"/>
    <w:rsid w:val="003072EE"/>
    <w:rsid w:val="00310689"/>
    <w:rsid w:val="0031239D"/>
    <w:rsid w:val="003330E9"/>
    <w:rsid w:val="00340366"/>
    <w:rsid w:val="00345D56"/>
    <w:rsid w:val="0035528A"/>
    <w:rsid w:val="003706DC"/>
    <w:rsid w:val="00371BDE"/>
    <w:rsid w:val="00374CA6"/>
    <w:rsid w:val="00387B72"/>
    <w:rsid w:val="00394C55"/>
    <w:rsid w:val="003B5FC7"/>
    <w:rsid w:val="003C30D6"/>
    <w:rsid w:val="003F332F"/>
    <w:rsid w:val="004255BB"/>
    <w:rsid w:val="00426BE4"/>
    <w:rsid w:val="00443D25"/>
    <w:rsid w:val="004755EB"/>
    <w:rsid w:val="00482E8A"/>
    <w:rsid w:val="00484569"/>
    <w:rsid w:val="00494826"/>
    <w:rsid w:val="004A003E"/>
    <w:rsid w:val="004A7B31"/>
    <w:rsid w:val="004D6F5A"/>
    <w:rsid w:val="004D6FA3"/>
    <w:rsid w:val="004D7035"/>
    <w:rsid w:val="00501C1E"/>
    <w:rsid w:val="0051316C"/>
    <w:rsid w:val="005227E9"/>
    <w:rsid w:val="00526E78"/>
    <w:rsid w:val="005375AE"/>
    <w:rsid w:val="00542AC4"/>
    <w:rsid w:val="00544F77"/>
    <w:rsid w:val="005527AD"/>
    <w:rsid w:val="00554525"/>
    <w:rsid w:val="005628F0"/>
    <w:rsid w:val="00563A04"/>
    <w:rsid w:val="0058133D"/>
    <w:rsid w:val="0059383E"/>
    <w:rsid w:val="005A6529"/>
    <w:rsid w:val="005B4FE1"/>
    <w:rsid w:val="005D36E6"/>
    <w:rsid w:val="005F2A19"/>
    <w:rsid w:val="00606AC4"/>
    <w:rsid w:val="006150D2"/>
    <w:rsid w:val="00626615"/>
    <w:rsid w:val="006302FE"/>
    <w:rsid w:val="006450B0"/>
    <w:rsid w:val="0066208A"/>
    <w:rsid w:val="00662206"/>
    <w:rsid w:val="006A4D12"/>
    <w:rsid w:val="006B4C93"/>
    <w:rsid w:val="006C0147"/>
    <w:rsid w:val="006D112D"/>
    <w:rsid w:val="006E046E"/>
    <w:rsid w:val="0071693C"/>
    <w:rsid w:val="00727A48"/>
    <w:rsid w:val="0073236F"/>
    <w:rsid w:val="007348E5"/>
    <w:rsid w:val="007401F0"/>
    <w:rsid w:val="0074233C"/>
    <w:rsid w:val="00742F0B"/>
    <w:rsid w:val="00760341"/>
    <w:rsid w:val="007603B5"/>
    <w:rsid w:val="00762DD1"/>
    <w:rsid w:val="00767710"/>
    <w:rsid w:val="00775DC7"/>
    <w:rsid w:val="00776D18"/>
    <w:rsid w:val="00785175"/>
    <w:rsid w:val="0079191D"/>
    <w:rsid w:val="0079568E"/>
    <w:rsid w:val="00797EC9"/>
    <w:rsid w:val="007B48FE"/>
    <w:rsid w:val="007C6132"/>
    <w:rsid w:val="007E004C"/>
    <w:rsid w:val="007E212D"/>
    <w:rsid w:val="007E486B"/>
    <w:rsid w:val="007E5D1B"/>
    <w:rsid w:val="008032DB"/>
    <w:rsid w:val="00831C06"/>
    <w:rsid w:val="00834087"/>
    <w:rsid w:val="0083791B"/>
    <w:rsid w:val="008441E1"/>
    <w:rsid w:val="0085159A"/>
    <w:rsid w:val="0088076A"/>
    <w:rsid w:val="008814BA"/>
    <w:rsid w:val="00892CF8"/>
    <w:rsid w:val="008A22D3"/>
    <w:rsid w:val="008A27F0"/>
    <w:rsid w:val="008B39B6"/>
    <w:rsid w:val="008B63F3"/>
    <w:rsid w:val="008D5847"/>
    <w:rsid w:val="008D79E8"/>
    <w:rsid w:val="008E1C49"/>
    <w:rsid w:val="008E5DFF"/>
    <w:rsid w:val="0091178C"/>
    <w:rsid w:val="009170F1"/>
    <w:rsid w:val="00924F3D"/>
    <w:rsid w:val="009276C1"/>
    <w:rsid w:val="009326ED"/>
    <w:rsid w:val="00954273"/>
    <w:rsid w:val="00957D69"/>
    <w:rsid w:val="009725C2"/>
    <w:rsid w:val="009A0A23"/>
    <w:rsid w:val="009A4E80"/>
    <w:rsid w:val="009B0745"/>
    <w:rsid w:val="009B4F64"/>
    <w:rsid w:val="009C3D48"/>
    <w:rsid w:val="009E031C"/>
    <w:rsid w:val="009E624D"/>
    <w:rsid w:val="00A0444B"/>
    <w:rsid w:val="00A21E94"/>
    <w:rsid w:val="00A43BBA"/>
    <w:rsid w:val="00A75575"/>
    <w:rsid w:val="00A8124C"/>
    <w:rsid w:val="00AA2EC2"/>
    <w:rsid w:val="00AB4D46"/>
    <w:rsid w:val="00AB4E72"/>
    <w:rsid w:val="00AC6CB8"/>
    <w:rsid w:val="00AC7E35"/>
    <w:rsid w:val="00AD0AEA"/>
    <w:rsid w:val="00AE0531"/>
    <w:rsid w:val="00AE7554"/>
    <w:rsid w:val="00B00250"/>
    <w:rsid w:val="00B01422"/>
    <w:rsid w:val="00B04D79"/>
    <w:rsid w:val="00B0644F"/>
    <w:rsid w:val="00B32B36"/>
    <w:rsid w:val="00B613E8"/>
    <w:rsid w:val="00B63DAA"/>
    <w:rsid w:val="00B72739"/>
    <w:rsid w:val="00B767F9"/>
    <w:rsid w:val="00B965D3"/>
    <w:rsid w:val="00BA6D9E"/>
    <w:rsid w:val="00C00544"/>
    <w:rsid w:val="00C01AF5"/>
    <w:rsid w:val="00C02688"/>
    <w:rsid w:val="00C03223"/>
    <w:rsid w:val="00C04DE8"/>
    <w:rsid w:val="00C15E7E"/>
    <w:rsid w:val="00C254DB"/>
    <w:rsid w:val="00C5587F"/>
    <w:rsid w:val="00C71200"/>
    <w:rsid w:val="00C947DC"/>
    <w:rsid w:val="00CA4D13"/>
    <w:rsid w:val="00CA6E08"/>
    <w:rsid w:val="00CF2318"/>
    <w:rsid w:val="00D002FC"/>
    <w:rsid w:val="00D22F79"/>
    <w:rsid w:val="00D3767A"/>
    <w:rsid w:val="00D37A63"/>
    <w:rsid w:val="00D524A4"/>
    <w:rsid w:val="00D55E94"/>
    <w:rsid w:val="00D61FCB"/>
    <w:rsid w:val="00D6544E"/>
    <w:rsid w:val="00D74F08"/>
    <w:rsid w:val="00D81046"/>
    <w:rsid w:val="00D96CFD"/>
    <w:rsid w:val="00D9773C"/>
    <w:rsid w:val="00D979EF"/>
    <w:rsid w:val="00DA117E"/>
    <w:rsid w:val="00DA6F84"/>
    <w:rsid w:val="00DB5700"/>
    <w:rsid w:val="00DD3AF3"/>
    <w:rsid w:val="00DE0F65"/>
    <w:rsid w:val="00DE44CB"/>
    <w:rsid w:val="00DE7C9D"/>
    <w:rsid w:val="00E03231"/>
    <w:rsid w:val="00E11339"/>
    <w:rsid w:val="00E24594"/>
    <w:rsid w:val="00E37D12"/>
    <w:rsid w:val="00E40513"/>
    <w:rsid w:val="00E41B4B"/>
    <w:rsid w:val="00E442A1"/>
    <w:rsid w:val="00E503A1"/>
    <w:rsid w:val="00E61F5F"/>
    <w:rsid w:val="00E71032"/>
    <w:rsid w:val="00E7452E"/>
    <w:rsid w:val="00E75156"/>
    <w:rsid w:val="00EA34B2"/>
    <w:rsid w:val="00EB17B5"/>
    <w:rsid w:val="00EF13DA"/>
    <w:rsid w:val="00F04A92"/>
    <w:rsid w:val="00F06AF1"/>
    <w:rsid w:val="00F252A5"/>
    <w:rsid w:val="00F847A1"/>
    <w:rsid w:val="00FA68F2"/>
    <w:rsid w:val="00FB04BC"/>
    <w:rsid w:val="00FD21A3"/>
    <w:rsid w:val="00FD3AB7"/>
    <w:rsid w:val="00FD5E8B"/>
    <w:rsid w:val="00FE0BF7"/>
    <w:rsid w:val="00FE6BBD"/>
    <w:rsid w:val="00F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6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69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6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69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236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 Spacing"/>
    <w:uiPriority w:val="99"/>
    <w:qFormat/>
    <w:rsid w:val="002369D4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1"/>
    <w:uiPriority w:val="99"/>
    <w:rsid w:val="00D97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1"/>
    <w:uiPriority w:val="99"/>
    <w:rsid w:val="00831C06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8"/>
    <w:uiPriority w:val="99"/>
    <w:locked/>
    <w:rsid w:val="00831C06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uiPriority w:val="99"/>
    <w:rsid w:val="00831C06"/>
    <w:pPr>
      <w:ind w:leftChars="257" w:left="540"/>
    </w:pPr>
    <w:rPr>
      <w:rFonts w:ascii="Times New Roman" w:hAnsi="Times New Roman"/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831C06"/>
    <w:rPr>
      <w:rFonts w:ascii="Times New Roman" w:eastAsia="宋体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254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681</Words>
  <Characters>3886</Characters>
  <Application>Microsoft Office Word</Application>
  <DocSecurity>0</DocSecurity>
  <Lines>32</Lines>
  <Paragraphs>9</Paragraphs>
  <ScaleCrop>false</ScaleCrop>
  <Company>Sky123.Org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蒋玉花</dc:creator>
  <cp:lastModifiedBy>广德供应链</cp:lastModifiedBy>
  <cp:revision>9</cp:revision>
  <dcterms:created xsi:type="dcterms:W3CDTF">2017-05-11T03:36:00Z</dcterms:created>
  <dcterms:modified xsi:type="dcterms:W3CDTF">2017-06-07T07:29:00Z</dcterms:modified>
</cp:coreProperties>
</file>